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A" w:rsidRPr="001571D4" w:rsidRDefault="0068525A" w:rsidP="0068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/>
          <w:bCs/>
          <w:color w:val="233D44"/>
          <w:sz w:val="24"/>
          <w:szCs w:val="24"/>
        </w:rPr>
        <w:t>Workshop: Auf dem rechten Auge blind?</w:t>
      </w:r>
    </w:p>
    <w:p w:rsidR="00D07635" w:rsidRPr="001571D4" w:rsidRDefault="0068525A" w:rsidP="0068525A">
      <w:pPr>
        <w:rPr>
          <w:rFonts w:ascii="Arial" w:hAnsi="Arial" w:cs="Arial"/>
          <w:b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/>
          <w:bCs/>
          <w:color w:val="233D44"/>
          <w:sz w:val="24"/>
          <w:szCs w:val="24"/>
        </w:rPr>
        <w:t>Die Medien-Berichterstattung über den Rechtsextremismus</w:t>
      </w:r>
    </w:p>
    <w:p w:rsidR="0068525A" w:rsidRPr="001571D4" w:rsidRDefault="00D07635" w:rsidP="001571D4">
      <w:pPr>
        <w:spacing w:before="100" w:beforeAutospacing="1"/>
        <w:rPr>
          <w:rFonts w:ascii="Arial" w:hAnsi="Arial" w:cs="Arial"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Cs/>
          <w:color w:val="233D44"/>
          <w:sz w:val="24"/>
          <w:szCs w:val="24"/>
        </w:rPr>
        <w:t>15:0</w:t>
      </w:r>
      <w:r w:rsidR="0068525A" w:rsidRPr="001571D4">
        <w:rPr>
          <w:rFonts w:ascii="Arial" w:hAnsi="Arial" w:cs="Arial"/>
          <w:bCs/>
          <w:color w:val="233D44"/>
          <w:sz w:val="24"/>
          <w:szCs w:val="24"/>
        </w:rPr>
        <w:t>0 Begrüßung, Vorstellungs- und Erwartungsrunde</w:t>
      </w:r>
    </w:p>
    <w:p w:rsidR="0068525A" w:rsidRPr="001571D4" w:rsidRDefault="00D07635" w:rsidP="001571D4">
      <w:pPr>
        <w:spacing w:before="100" w:beforeAutospacing="1"/>
        <w:rPr>
          <w:rFonts w:ascii="Arial" w:hAnsi="Arial" w:cs="Arial"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Cs/>
          <w:color w:val="233D44"/>
          <w:sz w:val="24"/>
          <w:szCs w:val="24"/>
        </w:rPr>
        <w:t>15:1</w:t>
      </w:r>
      <w:r w:rsidR="0068525A" w:rsidRPr="001571D4">
        <w:rPr>
          <w:rFonts w:ascii="Arial" w:hAnsi="Arial" w:cs="Arial"/>
          <w:bCs/>
          <w:color w:val="233D44"/>
          <w:sz w:val="24"/>
          <w:szCs w:val="24"/>
        </w:rPr>
        <w:t>5 „Zwischen Nichtbeachtung, Kampagnen und Aufmerksamkeitslücken: Die Medienberichterstattung über Rechtsextremismus seit 1990“ – Impulsvortrag von Heike Kleffner und anschließende Diskussion</w:t>
      </w:r>
      <w:r w:rsidRPr="001571D4">
        <w:rPr>
          <w:rFonts w:ascii="Arial" w:hAnsi="Arial" w:cs="Arial"/>
          <w:bCs/>
          <w:color w:val="233D44"/>
          <w:sz w:val="24"/>
          <w:szCs w:val="24"/>
        </w:rPr>
        <w:t xml:space="preserve"> zur Frage „Mit welchen Hindernissen und Problemen sind wir in der aktuellen Berichterstattung über rechte Aktivitäten, Gewalttaten und Strukturen konfrontiert?“</w:t>
      </w:r>
    </w:p>
    <w:p w:rsidR="0068525A" w:rsidRPr="001571D4" w:rsidRDefault="0068525A" w:rsidP="001571D4">
      <w:pPr>
        <w:spacing w:before="100" w:beforeAutospacing="1"/>
        <w:rPr>
          <w:rFonts w:ascii="Arial" w:hAnsi="Arial" w:cs="Arial"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Cs/>
          <w:color w:val="233D44"/>
          <w:sz w:val="24"/>
          <w:szCs w:val="24"/>
        </w:rPr>
        <w:t>16</w:t>
      </w:r>
      <w:r w:rsidR="00D07635" w:rsidRPr="001571D4">
        <w:rPr>
          <w:rFonts w:ascii="Arial" w:hAnsi="Arial" w:cs="Arial"/>
          <w:bCs/>
          <w:color w:val="233D44"/>
          <w:sz w:val="24"/>
          <w:szCs w:val="24"/>
        </w:rPr>
        <w:t>:15</w:t>
      </w:r>
      <w:r w:rsidRPr="001571D4">
        <w:rPr>
          <w:rFonts w:ascii="Arial" w:hAnsi="Arial" w:cs="Arial"/>
          <w:bCs/>
          <w:color w:val="233D44"/>
          <w:sz w:val="24"/>
          <w:szCs w:val="24"/>
        </w:rPr>
        <w:t xml:space="preserve"> </w:t>
      </w:r>
      <w:r w:rsidR="00D07635" w:rsidRPr="001571D4">
        <w:rPr>
          <w:rFonts w:ascii="Arial" w:hAnsi="Arial" w:cs="Arial"/>
          <w:bCs/>
          <w:color w:val="233D44"/>
          <w:sz w:val="24"/>
          <w:szCs w:val="24"/>
        </w:rPr>
        <w:t>– 16:30 kurze Zigaretten/Kaffeepause</w:t>
      </w:r>
      <w:r w:rsidRPr="001571D4">
        <w:rPr>
          <w:rFonts w:ascii="Arial" w:hAnsi="Arial" w:cs="Arial"/>
          <w:bCs/>
          <w:color w:val="233D44"/>
          <w:sz w:val="24"/>
          <w:szCs w:val="24"/>
        </w:rPr>
        <w:t xml:space="preserve"> </w:t>
      </w:r>
    </w:p>
    <w:p w:rsidR="00D07635" w:rsidRPr="001571D4" w:rsidRDefault="00D07635" w:rsidP="001571D4">
      <w:pPr>
        <w:spacing w:before="100" w:beforeAutospacing="1"/>
        <w:rPr>
          <w:rFonts w:ascii="Arial" w:hAnsi="Arial" w:cs="Arial"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Cs/>
          <w:color w:val="233D44"/>
          <w:sz w:val="24"/>
          <w:szCs w:val="24"/>
        </w:rPr>
        <w:t xml:space="preserve">16:30 – 17:30 „Von der Polizeimeldung zur Berichterstattung“ – Fallbeispiele aus der Praxis kollegial unter die Lupe genommen </w:t>
      </w:r>
    </w:p>
    <w:p w:rsidR="00D07635" w:rsidRDefault="00D07635" w:rsidP="001571D4">
      <w:pPr>
        <w:spacing w:before="100" w:beforeAutospacing="1"/>
        <w:rPr>
          <w:rFonts w:ascii="Arial" w:hAnsi="Arial" w:cs="Arial"/>
          <w:bCs/>
          <w:color w:val="233D44"/>
          <w:sz w:val="24"/>
          <w:szCs w:val="24"/>
        </w:rPr>
      </w:pPr>
      <w:r w:rsidRPr="001571D4">
        <w:rPr>
          <w:rFonts w:ascii="Arial" w:hAnsi="Arial" w:cs="Arial"/>
          <w:bCs/>
          <w:color w:val="233D44"/>
          <w:sz w:val="24"/>
          <w:szCs w:val="24"/>
        </w:rPr>
        <w:t>17:30 –</w:t>
      </w:r>
      <w:r w:rsidR="00B0470F">
        <w:rPr>
          <w:rFonts w:ascii="Arial" w:hAnsi="Arial" w:cs="Arial"/>
          <w:bCs/>
          <w:color w:val="233D44"/>
          <w:sz w:val="24"/>
          <w:szCs w:val="24"/>
        </w:rPr>
        <w:t xml:space="preserve"> 18:20</w:t>
      </w:r>
      <w:r w:rsidRPr="001571D4">
        <w:rPr>
          <w:rFonts w:ascii="Arial" w:hAnsi="Arial" w:cs="Arial"/>
          <w:bCs/>
          <w:color w:val="233D44"/>
          <w:sz w:val="24"/>
          <w:szCs w:val="24"/>
        </w:rPr>
        <w:t xml:space="preserve"> „Wenn das LKA drei Mal klingelt und der Verfassungsschutz keine Ruhe gibt“: Fragen und Tipps zum Umgang mit BehördenvertreterInnen (Input: Cornelia Hass und Heike Kleffner)</w:t>
      </w:r>
    </w:p>
    <w:p w:rsidR="00B0470F" w:rsidRPr="001571D4" w:rsidRDefault="00D274B1" w:rsidP="001571D4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33D44"/>
          <w:sz w:val="24"/>
          <w:szCs w:val="24"/>
        </w:rPr>
        <w:t xml:space="preserve">18:20 – 18:30 </w:t>
      </w:r>
      <w:r w:rsidR="00B0470F">
        <w:rPr>
          <w:rFonts w:ascii="Arial" w:hAnsi="Arial" w:cs="Arial"/>
          <w:bCs/>
          <w:color w:val="233D44"/>
          <w:sz w:val="24"/>
          <w:szCs w:val="24"/>
        </w:rPr>
        <w:t>Feedback/ Abschlussrunde</w:t>
      </w:r>
    </w:p>
    <w:sectPr w:rsidR="00B0470F" w:rsidRPr="001571D4" w:rsidSect="00537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68525A"/>
    <w:rsid w:val="001571D4"/>
    <w:rsid w:val="002E639A"/>
    <w:rsid w:val="00537D18"/>
    <w:rsid w:val="0068525A"/>
    <w:rsid w:val="00AB249B"/>
    <w:rsid w:val="00B0470F"/>
    <w:rsid w:val="00D07635"/>
    <w:rsid w:val="00D2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hkleffner</dc:creator>
  <cp:lastModifiedBy>hkleffner</cp:lastModifiedBy>
  <cp:revision>4</cp:revision>
  <dcterms:created xsi:type="dcterms:W3CDTF">2013-10-08T15:07:00Z</dcterms:created>
  <dcterms:modified xsi:type="dcterms:W3CDTF">2013-10-08T15:08:00Z</dcterms:modified>
</cp:coreProperties>
</file>